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0239113" name="Picture">
</wp:docPr>
                  <a:graphic>
                    <a:graphicData uri="http://schemas.openxmlformats.org/drawingml/2006/picture">
                      <pic:pic>
                        <pic:nvPicPr>
                          <pic:cNvPr id="10802391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20/10/2022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9944525" name="Picture">
</wp:docPr>
                  <a:graphic>
                    <a:graphicData uri="http://schemas.openxmlformats.org/drawingml/2006/picture">
                      <pic:pic>
                        <pic:nvPicPr>
                          <pic:cNvPr id="15099445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PULPÍ</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7658685" name="Picture">
</wp:docPr>
                  <a:graphic>
                    <a:graphicData uri="http://schemas.openxmlformats.org/drawingml/2006/picture">
                      <pic:pic>
                        <pic:nvPicPr>
                          <pic:cNvPr id="51765868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5753763" name="Picture">
</wp:docPr>
                  <a:graphic>
                    <a:graphicData uri="http://schemas.openxmlformats.org/drawingml/2006/picture">
                      <pic:pic>
                        <pic:nvPicPr>
                          <pic:cNvPr id="16357537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20/10/2022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3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8397457" name="Picture">
</wp:docPr>
                  <a:graphic>
                    <a:graphicData uri="http://schemas.openxmlformats.org/drawingml/2006/picture">
                      <pic:pic>
                        <pic:nvPicPr>
                          <pic:cNvPr id="9383974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926619" name="Picture">
</wp:docPr>
                  <a:graphic>
                    <a:graphicData uri="http://schemas.openxmlformats.org/drawingml/2006/picture">
                      <pic:pic>
                        <pic:nvPicPr>
                          <pic:cNvPr id="1299266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20/10/2022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00816192" name="Picture">
</wp:docPr>
                  <a:graphic>
                    <a:graphicData uri="http://schemas.openxmlformats.org/drawingml/2006/picture">
                      <pic:pic>
                        <pic:nvPicPr>
                          <pic:cNvPr id="30081619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0128838" name="Picture">
</wp:docPr>
                  <a:graphic>
                    <a:graphicData uri="http://schemas.openxmlformats.org/drawingml/2006/picture">
                      <pic:pic>
                        <pic:nvPicPr>
                          <pic:cNvPr id="6701288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2258658" name="Picture">
</wp:docPr>
                  <a:graphic>
                    <a:graphicData uri="http://schemas.openxmlformats.org/drawingml/2006/picture">
                      <pic:pic>
                        <pic:nvPicPr>
                          <pic:cNvPr id="2422586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PULPÍ</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PULPÍ,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1611723" name="Picture">
</wp:docPr>
                  <a:graphic>
                    <a:graphicData uri="http://schemas.openxmlformats.org/drawingml/2006/picture">
                      <pic:pic>
                        <pic:nvPicPr>
                          <pic:cNvPr id="20816117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5703979" name="Picture">
</wp:docPr>
                  <a:graphic>
                    <a:graphicData uri="http://schemas.openxmlformats.org/drawingml/2006/picture">
                      <pic:pic>
                        <pic:nvPicPr>
                          <pic:cNvPr id="19957039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PULPÍ</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98,12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98,12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El indicador 40 hay que revisarlo  cuando estén realizadas y publicadas las Cartas de Servicio</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Realizar y publicar las Cartas de Servicios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603688" name="Picture">
</wp:docPr>
                  <a:graphic>
                    <a:graphicData uri="http://schemas.openxmlformats.org/drawingml/2006/picture">
                      <pic:pic>
                        <pic:nvPicPr>
                          <pic:cNvPr id="20860368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9081891" name="Picture">
</wp:docPr>
                  <a:graphic>
                    <a:graphicData uri="http://schemas.openxmlformats.org/drawingml/2006/picture">
                      <pic:pic>
                        <pic:nvPicPr>
                          <pic:cNvPr id="173908189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97,22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4811782" name="Picture">
</wp:docPr>
                  <a:graphic>
                    <a:graphicData uri="http://schemas.openxmlformats.org/drawingml/2006/picture">
                      <pic:pic>
                        <pic:nvPicPr>
                          <pic:cNvPr id="92481178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9476833" name="Picture">
</wp:docPr>
                  <a:graphic>
                    <a:graphicData uri="http://schemas.openxmlformats.org/drawingml/2006/picture">
                      <pic:pic>
                        <pic:nvPicPr>
                          <pic:cNvPr id="169947683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98,12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79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98,12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8734793" name="Picture">
</wp:docPr>
                  <a:graphic>
                    <a:graphicData uri="http://schemas.openxmlformats.org/drawingml/2006/picture">
                      <pic:pic>
                        <pic:nvPicPr>
                          <pic:cNvPr id="139873479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3162615" name="Picture">
</wp:docPr>
                  <a:graphic>
                    <a:graphicData uri="http://schemas.openxmlformats.org/drawingml/2006/picture">
                      <pic:pic>
                        <pic:nvPicPr>
                          <pic:cNvPr id="140316261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Habría que publicar los curriculums en base de datos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en Base de Datos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publica en tablón, pero hay que actualizar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Actualizar la información y publicarla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2271919" name="Picture">
</wp:docPr>
                  <a:graphic>
                    <a:graphicData uri="http://schemas.openxmlformats.org/drawingml/2006/picture">
                      <pic:pic>
                        <pic:nvPicPr>
                          <pic:cNvPr id="20422719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0090566" name="Picture">
</wp:docPr>
                  <a:graphic>
                    <a:graphicData uri="http://schemas.openxmlformats.org/drawingml/2006/picture">
                      <pic:pic>
                        <pic:nvPicPr>
                          <pic:cNvPr id="80009056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9125323" name="Picture">
</wp:docPr>
                  <a:graphic>
                    <a:graphicData uri="http://schemas.openxmlformats.org/drawingml/2006/picture">
                      <pic:pic>
                        <pic:nvPicPr>
                          <pic:cNvPr id="90912532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2748627" name="Picture">
</wp:docPr>
                  <a:graphic>
                    <a:graphicData uri="http://schemas.openxmlformats.org/drawingml/2006/picture">
                      <pic:pic>
                        <pic:nvPicPr>
                          <pic:cNvPr id="173274862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9745060" name="Picture">
</wp:docPr>
                  <a:graphic>
                    <a:graphicData uri="http://schemas.openxmlformats.org/drawingml/2006/picture">
                      <pic:pic>
                        <pic:nvPicPr>
                          <pic:cNvPr id="25974506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3552755" name="Picture">
</wp:docPr>
                  <a:graphic>
                    <a:graphicData uri="http://schemas.openxmlformats.org/drawingml/2006/picture">
                      <pic:pic>
                        <pic:nvPicPr>
                          <pic:cNvPr id="202355275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3560794" name="Picture">
</wp:docPr>
                  <a:graphic>
                    <a:graphicData uri="http://schemas.openxmlformats.org/drawingml/2006/picture">
                      <pic:pic>
                        <pic:nvPicPr>
                          <pic:cNvPr id="103356079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3682625" name="Picture">
</wp:docPr>
                  <a:graphic>
                    <a:graphicData uri="http://schemas.openxmlformats.org/drawingml/2006/picture">
                      <pic:pic>
                        <pic:nvPicPr>
                          <pic:cNvPr id="186368262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7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35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97,22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10/20/2022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Realizar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256683" name="Picture">
</wp:docPr>
                  <a:graphic>
                    <a:graphicData uri="http://schemas.openxmlformats.org/drawingml/2006/picture">
                      <pic:pic>
                        <pic:nvPicPr>
                          <pic:cNvPr id="9325668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0297834" name="Picture">
</wp:docPr>
                  <a:graphic>
                    <a:graphicData uri="http://schemas.openxmlformats.org/drawingml/2006/picture">
                      <pic:pic>
                        <pic:nvPicPr>
                          <pic:cNvPr id="199029783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10/11/2022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0814463" name="Picture">
</wp:docPr>
                  <a:graphic>
                    <a:graphicData uri="http://schemas.openxmlformats.org/drawingml/2006/picture">
                      <pic:pic>
                        <pic:nvPicPr>
                          <pic:cNvPr id="136081446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2451258" name="Picture">
</wp:docPr>
                  <a:graphic>
                    <a:graphicData uri="http://schemas.openxmlformats.org/drawingml/2006/picture">
                      <pic:pic>
                        <pic:nvPicPr>
                          <pic:cNvPr id="156245125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3744300" name="Picture">
</wp:docPr>
                  <a:graphic>
                    <a:graphicData uri="http://schemas.openxmlformats.org/drawingml/2006/picture">
                      <pic:pic>
                        <pic:nvPicPr>
                          <pic:cNvPr id="162374430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1821150" name="Picture">
</wp:docPr>
                  <a:graphic>
                    <a:graphicData uri="http://schemas.openxmlformats.org/drawingml/2006/picture">
                      <pic:pic>
                        <pic:nvPicPr>
                          <pic:cNvPr id="211182115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Información de ejercicios anteriores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Actualizar y publicar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1950800" name="Picture">
</wp:docPr>
                  <a:graphic>
                    <a:graphicData uri="http://schemas.openxmlformats.org/drawingml/2006/picture">
                      <pic:pic>
                        <pic:nvPicPr>
                          <pic:cNvPr id="188195080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6253079" name="Picture">
</wp:docPr>
                  <a:graphic>
                    <a:graphicData uri="http://schemas.openxmlformats.org/drawingml/2006/picture">
                      <pic:pic>
                        <pic:nvPicPr>
                          <pic:cNvPr id="91625307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8654895" name="Picture">
</wp:docPr>
                  <a:graphic>
                    <a:graphicData uri="http://schemas.openxmlformats.org/drawingml/2006/picture">
                      <pic:pic>
                        <pic:nvPicPr>
                          <pic:cNvPr id="140865489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4117424" name="Picture">
</wp:docPr>
                  <a:graphic>
                    <a:graphicData uri="http://schemas.openxmlformats.org/drawingml/2006/picture">
                      <pic:pic>
                        <pic:nvPicPr>
                          <pic:cNvPr id="33411742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531828" name="Picture">
</wp:docPr>
                  <a:graphic>
                    <a:graphicData uri="http://schemas.openxmlformats.org/drawingml/2006/picture">
                      <pic:pic>
                        <pic:nvPicPr>
                          <pic:cNvPr id="6653182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3520201" name="Picture">
</wp:docPr>
                  <a:graphic>
                    <a:graphicData uri="http://schemas.openxmlformats.org/drawingml/2006/picture">
                      <pic:pic>
                        <pic:nvPicPr>
                          <pic:cNvPr id="137352020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20/10/2022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70605528" name="Picture">
</wp:docPr>
                  <a:graphic>
                    <a:graphicData uri="http://schemas.openxmlformats.org/drawingml/2006/picture">
                      <pic:pic>
                        <pic:nvPicPr>
                          <pic:cNvPr id="187060552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0548168" name="Picture">
</wp:docPr>
                  <a:graphic>
                    <a:graphicData uri="http://schemas.openxmlformats.org/drawingml/2006/picture">
                      <pic:pic>
                        <pic:nvPicPr>
                          <pic:cNvPr id="109054816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20/10/2022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20211020 y 20221020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7046131" name="Picture">
</wp:docPr>
                  <a:graphic>
                    <a:graphicData uri="http://schemas.openxmlformats.org/drawingml/2006/picture">
                      <pic:pic>
                        <pic:nvPicPr>
                          <pic:cNvPr id="116704613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8702167" name="Picture">
</wp:docPr>
                  <a:graphic>
                    <a:graphicData uri="http://schemas.openxmlformats.org/drawingml/2006/picture">
                      <pic:pic>
                        <pic:nvPicPr>
                          <pic:cNvPr id="182870216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20/10/2022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20211020 y 20221020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0679890" name="Picture">
</wp:docPr>
                  <a:graphic>
                    <a:graphicData uri="http://schemas.openxmlformats.org/drawingml/2006/picture">
                      <pic:pic>
                        <pic:nvPicPr>
                          <pic:cNvPr id="205067989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4497692" name="Picture">
</wp:docPr>
                  <a:graphic>
                    <a:graphicData uri="http://schemas.openxmlformats.org/drawingml/2006/picture">
                      <pic:pic>
                        <pic:nvPicPr>
                          <pic:cNvPr id="3449769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20/10/2022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20211020 y 20221020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municipales. datos del endeudamiento relativo.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9425649" name="Picture">
</wp:docPr>
                  <a:graphic>
                    <a:graphicData uri="http://schemas.openxmlformats.org/drawingml/2006/picture">
                      <pic:pic>
                        <pic:nvPicPr>
                          <pic:cNvPr id="203942564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2225761" name="Picture">
</wp:docPr>
                  <a:graphic>
                    <a:graphicData uri="http://schemas.openxmlformats.org/drawingml/2006/picture">
                      <pic:pic>
                        <pic:nvPicPr>
                          <pic:cNvPr id="80222576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20/10/2022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20211020 y 20221020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